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F3207" w:rsidRDefault="00EB160B" w:rsidP="00EB160B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731F6B">
        <w:rPr>
          <w:color w:val="000000"/>
          <w:szCs w:val="24"/>
        </w:rPr>
        <w:t>_____________________</w:t>
      </w:r>
      <w:r w:rsidR="00055C76" w:rsidRPr="00055C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55C76">
        <w:rPr>
          <w:rFonts w:ascii="Calibri" w:hAnsi="Calibri" w:cs="Calibri"/>
          <w:color w:val="000000"/>
          <w:sz w:val="22"/>
          <w:szCs w:val="22"/>
        </w:rPr>
        <w:tab/>
      </w:r>
      <w:r w:rsidR="00055C76">
        <w:rPr>
          <w:rFonts w:ascii="Calibri" w:hAnsi="Calibri" w:cs="Calibri"/>
          <w:color w:val="000000"/>
          <w:sz w:val="22"/>
          <w:szCs w:val="22"/>
        </w:rPr>
        <w:tab/>
        <w:t>Kommunens diarienummer (om det finns något):______________________</w:t>
      </w:r>
    </w:p>
    <w:p w:rsidR="00EB160B" w:rsidRPr="00EB160B" w:rsidRDefault="00731F6B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EB160B"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 w:rsidR="00EB160B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731F6B">
        <w:rPr>
          <w:color w:val="000000"/>
          <w:szCs w:val="24"/>
        </w:rPr>
        <w:t xml:space="preserve">: </w:t>
      </w:r>
      <w:r w:rsidR="00EE30EA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:rsidTr="00CF67B9">
        <w:trPr>
          <w:trHeight w:val="897"/>
        </w:trPr>
        <w:tc>
          <w:tcPr>
            <w:tcW w:w="332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CF67B9">
        <w:tc>
          <w:tcPr>
            <w:tcW w:w="3321" w:type="dxa"/>
          </w:tcPr>
          <w:p w:rsidR="00EB160B" w:rsidRPr="003A4B45" w:rsidRDefault="00902572" w:rsidP="00731F6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 xml:space="preserve">verensstämmer med </w:t>
            </w:r>
            <w:r w:rsidR="00C277EB">
              <w:rPr>
                <w:szCs w:val="24"/>
              </w:rPr>
              <w:t xml:space="preserve">beviljat </w:t>
            </w:r>
            <w:bookmarkStart w:id="0" w:name="_GoBack"/>
            <w:bookmarkEnd w:id="0"/>
            <w:r w:rsidR="00EE30EA">
              <w:rPr>
                <w:szCs w:val="24"/>
              </w:rPr>
              <w:t>mark</w:t>
            </w:r>
            <w:r w:rsidR="007652A0">
              <w:rPr>
                <w:szCs w:val="24"/>
              </w:rPr>
              <w:t>lov</w:t>
            </w:r>
            <w:r>
              <w:rPr>
                <w:szCs w:val="24"/>
              </w:rPr>
              <w:t>/startbesked</w:t>
            </w:r>
          </w:p>
        </w:tc>
        <w:tc>
          <w:tcPr>
            <w:tcW w:w="1272" w:type="dxa"/>
          </w:tcPr>
          <w:p w:rsidR="00EB160B" w:rsidRPr="003A4B45" w:rsidRDefault="00731F6B" w:rsidP="00731F6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293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Kontroll av markavvattning och dränering </w:t>
            </w:r>
          </w:p>
          <w:p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72" w:type="dxa"/>
          </w:tcPr>
          <w:p w:rsidR="00CF67B9" w:rsidRPr="000E5F70" w:rsidRDefault="000E5F70" w:rsidP="00731F6B">
            <w:pPr>
              <w:spacing w:before="120" w:after="120"/>
              <w:jc w:val="center"/>
              <w:rPr>
                <w:szCs w:val="24"/>
              </w:rPr>
            </w:pPr>
            <w:r w:rsidRPr="000E5F70">
              <w:rPr>
                <w:szCs w:val="24"/>
              </w:rPr>
              <w:t>E</w:t>
            </w:r>
          </w:p>
        </w:tc>
        <w:tc>
          <w:tcPr>
            <w:tcW w:w="1619" w:type="dxa"/>
            <w:gridSpan w:val="2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Visuellt, mätning </w:t>
            </w:r>
          </w:p>
          <w:p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2443" w:type="dxa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BBR 6:532, ritning </w:t>
            </w:r>
          </w:p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:rsidTr="00CF67B9">
        <w:trPr>
          <w:trHeight w:val="1359"/>
        </w:trPr>
        <w:tc>
          <w:tcPr>
            <w:tcW w:w="5869" w:type="dxa"/>
            <w:gridSpan w:val="3"/>
          </w:tcPr>
          <w:p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CF67B9" w:rsidRPr="001A57E5" w:rsidRDefault="00CF67B9" w:rsidP="009F3207"/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CB4A12" wp14:editId="2EE5728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3F5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:rsidR="00CF67B9" w:rsidRPr="001A57E5" w:rsidRDefault="00CF67B9" w:rsidP="009F3207"/>
          <w:p w:rsidR="00CF67B9" w:rsidRPr="001A57E5" w:rsidRDefault="00CF67B9" w:rsidP="009F3207"/>
          <w:p w:rsidR="00CF67B9" w:rsidRPr="001A57E5" w:rsidRDefault="00CF67B9" w:rsidP="003A4B45"/>
          <w:p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6669CC" wp14:editId="7AF594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AE28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DD" w:rsidRDefault="008762DD" w:rsidP="001A57E5">
      <w:r>
        <w:separator/>
      </w:r>
    </w:p>
  </w:endnote>
  <w:endnote w:type="continuationSeparator" w:id="0">
    <w:p w:rsidR="008762DD" w:rsidRDefault="008762DD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DD" w:rsidRDefault="008762DD" w:rsidP="001A57E5">
      <w:r>
        <w:separator/>
      </w:r>
    </w:p>
  </w:footnote>
  <w:footnote w:type="continuationSeparator" w:id="0">
    <w:p w:rsidR="008762DD" w:rsidRDefault="008762DD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B"/>
    <w:rsid w:val="00055C76"/>
    <w:rsid w:val="000E5F70"/>
    <w:rsid w:val="001A57E5"/>
    <w:rsid w:val="001C3D7C"/>
    <w:rsid w:val="003A4B45"/>
    <w:rsid w:val="003B3A3A"/>
    <w:rsid w:val="00517747"/>
    <w:rsid w:val="00573604"/>
    <w:rsid w:val="005838A9"/>
    <w:rsid w:val="005C4EA7"/>
    <w:rsid w:val="00621639"/>
    <w:rsid w:val="00731F6B"/>
    <w:rsid w:val="007652A0"/>
    <w:rsid w:val="008762DD"/>
    <w:rsid w:val="008D5927"/>
    <w:rsid w:val="00902572"/>
    <w:rsid w:val="009263FA"/>
    <w:rsid w:val="009E48BE"/>
    <w:rsid w:val="009F3207"/>
    <w:rsid w:val="00B17A81"/>
    <w:rsid w:val="00B92BCC"/>
    <w:rsid w:val="00C277EB"/>
    <w:rsid w:val="00CF67B9"/>
    <w:rsid w:val="00D570F9"/>
    <w:rsid w:val="00E81A3A"/>
    <w:rsid w:val="00EB160B"/>
    <w:rsid w:val="00E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CE5A"/>
  <w15:docId w15:val="{AEC26BCE-FB9D-4DC9-98A5-02BCBC0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5</cp:revision>
  <cp:lastPrinted>2017-02-13T08:31:00Z</cp:lastPrinted>
  <dcterms:created xsi:type="dcterms:W3CDTF">2018-07-17T13:14:00Z</dcterms:created>
  <dcterms:modified xsi:type="dcterms:W3CDTF">2020-03-04T12:07:00Z</dcterms:modified>
</cp:coreProperties>
</file>